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C73" w:rsidRDefault="00771C73" w:rsidP="008D7032">
      <w:pPr>
        <w:tabs>
          <w:tab w:val="center" w:pos="4677"/>
          <w:tab w:val="left" w:pos="8363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КРАСНОЯРСКИЙ КРАЙ</w:t>
      </w:r>
    </w:p>
    <w:p w:rsidR="00771C73" w:rsidRDefault="00771C73" w:rsidP="008D70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БОГОТОЛЬСКИЙ РАЙОН</w:t>
      </w:r>
    </w:p>
    <w:p w:rsidR="00771C73" w:rsidRDefault="00771C73" w:rsidP="008D70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КРАСНОЗАВОДСКОЙ СЕЛЬСКИЙ СОВЕТ ДЕПУТАТОВ</w:t>
      </w:r>
    </w:p>
    <w:p w:rsidR="00771C73" w:rsidRDefault="00771C73" w:rsidP="008D7032">
      <w:pPr>
        <w:jc w:val="center"/>
        <w:rPr>
          <w:b/>
          <w:sz w:val="24"/>
          <w:szCs w:val="24"/>
        </w:rPr>
      </w:pPr>
    </w:p>
    <w:p w:rsidR="00771C73" w:rsidRDefault="00771C73" w:rsidP="008D7032">
      <w:pPr>
        <w:tabs>
          <w:tab w:val="center" w:pos="4677"/>
          <w:tab w:val="left" w:pos="812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771C73" w:rsidRDefault="00771C73" w:rsidP="00771C73">
      <w:pPr>
        <w:rPr>
          <w:sz w:val="24"/>
          <w:szCs w:val="24"/>
        </w:rPr>
      </w:pPr>
    </w:p>
    <w:p w:rsidR="00771C73" w:rsidRDefault="00771C73" w:rsidP="00771C73">
      <w:pPr>
        <w:rPr>
          <w:sz w:val="24"/>
          <w:szCs w:val="24"/>
        </w:rPr>
      </w:pPr>
      <w:r>
        <w:rPr>
          <w:sz w:val="24"/>
          <w:szCs w:val="24"/>
        </w:rPr>
        <w:t>«</w:t>
      </w:r>
      <w:r w:rsidR="008D7032">
        <w:rPr>
          <w:sz w:val="24"/>
          <w:szCs w:val="24"/>
        </w:rPr>
        <w:t>24</w:t>
      </w:r>
      <w:r>
        <w:rPr>
          <w:sz w:val="24"/>
          <w:szCs w:val="24"/>
        </w:rPr>
        <w:t xml:space="preserve">  » декабря   2021</w:t>
      </w:r>
      <w:r>
        <w:rPr>
          <w:sz w:val="24"/>
          <w:szCs w:val="24"/>
        </w:rPr>
        <w:tab/>
        <w:t xml:space="preserve">                             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расный Завод</w:t>
      </w:r>
      <w:r>
        <w:rPr>
          <w:sz w:val="24"/>
          <w:szCs w:val="24"/>
        </w:rPr>
        <w:tab/>
        <w:t xml:space="preserve">        </w:t>
      </w:r>
      <w:r w:rsidR="008D7032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№  </w:t>
      </w:r>
      <w:r w:rsidR="008D7032">
        <w:rPr>
          <w:sz w:val="24"/>
          <w:szCs w:val="24"/>
        </w:rPr>
        <w:t>17-73</w:t>
      </w:r>
      <w:r>
        <w:rPr>
          <w:sz w:val="24"/>
          <w:szCs w:val="24"/>
        </w:rPr>
        <w:t xml:space="preserve">    </w:t>
      </w:r>
    </w:p>
    <w:p w:rsidR="00771C73" w:rsidRDefault="00771C73" w:rsidP="00771C73">
      <w:pPr>
        <w:jc w:val="center"/>
        <w:rPr>
          <w:sz w:val="24"/>
          <w:szCs w:val="24"/>
        </w:rPr>
      </w:pPr>
    </w:p>
    <w:p w:rsidR="00771C73" w:rsidRDefault="00771C73" w:rsidP="00771C73">
      <w:pPr>
        <w:rPr>
          <w:sz w:val="24"/>
          <w:szCs w:val="24"/>
        </w:rPr>
      </w:pPr>
    </w:p>
    <w:p w:rsidR="00771C73" w:rsidRDefault="00771C73" w:rsidP="00771C73">
      <w:pPr>
        <w:jc w:val="center"/>
        <w:rPr>
          <w:b/>
        </w:rPr>
      </w:pPr>
      <w:r>
        <w:rPr>
          <w:b/>
        </w:rPr>
        <w:t>О бюджете сельсовета на 2022 год и плановый</w:t>
      </w:r>
    </w:p>
    <w:p w:rsidR="00771C73" w:rsidRDefault="00771C73" w:rsidP="00771C73">
      <w:pPr>
        <w:jc w:val="center"/>
        <w:rPr>
          <w:b/>
        </w:rPr>
      </w:pPr>
      <w:r>
        <w:rPr>
          <w:b/>
        </w:rPr>
        <w:t>период 2023- 2024 годов</w:t>
      </w:r>
    </w:p>
    <w:p w:rsidR="00771C73" w:rsidRDefault="00771C73" w:rsidP="00771C73"/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Основные характеристики бюджета сельсовета на 2022 год и плановый период 2023-2024 годов</w:t>
      </w:r>
    </w:p>
    <w:p w:rsidR="00771C73" w:rsidRDefault="00771C73" w:rsidP="00771C73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Утвердить основные характеристики бюджета сельсовета на 2022 год:</w:t>
      </w:r>
    </w:p>
    <w:p w:rsidR="00771C73" w:rsidRDefault="00771C73" w:rsidP="00771C7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прогнозируемый общий объем доходов бюджета сельсовета в сумме 12894,64  </w:t>
      </w:r>
    </w:p>
    <w:p w:rsidR="00771C73" w:rsidRDefault="00771C73" w:rsidP="00771C73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тыс. рублей;</w:t>
      </w:r>
    </w:p>
    <w:p w:rsidR="00771C73" w:rsidRDefault="00771C73" w:rsidP="00771C73">
      <w:pPr>
        <w:ind w:left="780"/>
        <w:jc w:val="both"/>
        <w:rPr>
          <w:sz w:val="24"/>
          <w:szCs w:val="24"/>
        </w:rPr>
      </w:pPr>
      <w:r>
        <w:rPr>
          <w:sz w:val="24"/>
          <w:szCs w:val="24"/>
        </w:rPr>
        <w:t>2) общий объем расходов бюджета сельсовета в сумме  12894,64  тыс. рублей;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3) дефицит бюджета сельсовета в сумме 0,0 тыс. рублей на 2022 год </w:t>
      </w:r>
    </w:p>
    <w:p w:rsidR="00771C73" w:rsidRDefault="00771C73" w:rsidP="00771C73">
      <w:pPr>
        <w:ind w:left="7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источники внутреннего финансирования дефицита бюджета сельсовета на 2022 год в сумме 0,0 тыс. рублей согласно </w:t>
      </w:r>
      <w:r>
        <w:rPr>
          <w:color w:val="0000FF"/>
          <w:sz w:val="24"/>
          <w:szCs w:val="24"/>
        </w:rPr>
        <w:t>приложению 1</w:t>
      </w:r>
      <w:r>
        <w:rPr>
          <w:sz w:val="24"/>
          <w:szCs w:val="24"/>
        </w:rPr>
        <w:t xml:space="preserve"> к настоящему Решению;</w:t>
      </w:r>
    </w:p>
    <w:p w:rsidR="00771C73" w:rsidRDefault="00771C73" w:rsidP="00771C73">
      <w:pPr>
        <w:ind w:left="7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71C73" w:rsidRDefault="00771C73" w:rsidP="00771C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2. Утвердить основные характеристики бюджета сельсовета на 2023 год и на 2024 год: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1) Прогнозируемый общий объем доходов сельского бюджета в сумме 12900,3 тыс. рублей на 2023 год и в сумме 12906,1 тыс. рублей на 2024 год;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2) Общий объем расходов бюджета сельсовета на 2023 год в сумме 12900,3 тыс. рублей, в  том числе условно утвержденные расходы в сумме 322,5 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уб., и на 2024 год в сумме 12906,1 тыс. рублей; в том числе условно утвержденные расходы в сумме 645,30    тыс.руб.;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3) Дефицит бюджета сельсовета в сумме 0,0 тыс. рублей на 2023 год и в сумме 0,0 тыс. рублей на 2024 год;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4) Источники внутреннего финансирования дефицита сельского бюджета в сумме 0,0 тыс. рублей на 2022 год, в сумме 0,0 тыс. рублей на 2023 год, 0,0 тыс. рублей на 2024 год согласно приложению 1 к настоящему Решению.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</w:p>
    <w:p w:rsidR="00771C73" w:rsidRDefault="00771C73" w:rsidP="00771C73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Статья 2. Доходы бюджета сельсовета на 2022 год и плановый период</w:t>
      </w:r>
    </w:p>
    <w:p w:rsidR="00771C73" w:rsidRDefault="00771C73" w:rsidP="00771C7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2023 - 2024 годов</w:t>
      </w:r>
    </w:p>
    <w:p w:rsidR="00771C73" w:rsidRDefault="00771C73" w:rsidP="00771C73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771C73" w:rsidRDefault="00771C73" w:rsidP="00771C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Утвердить доходы бюджета сельсовета на 2022 год и плановый период 2023 - 2024 годов согласно приложению 2 к настоящему Решению.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</w:p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Распределение на 2022 год и плановый период 2023 – 2024  годов расходов бюджета сельсовета по бюджетной классификации Российской Федерации</w:t>
      </w:r>
    </w:p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</w:p>
    <w:p w:rsidR="00771C73" w:rsidRDefault="00771C73" w:rsidP="00771C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Утвердить в пределах общего объема расходов сельского бюджета, установленного статьей 1 настоящего Решения: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1) распределение бюджетных ассигнований по разделам и подразделам бюджетной классификации расходов бюджетов Российской Федерации на 2022 год и плановый период 2023 - 2024 годов согласно приложению № 3 к настоящему Решению;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2) ведомственную структуру расходов  бюджета сельсовета на 2022 год и плановый период 2023 - 2024 годов согласно приложению № 4 к настоящему Решению;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3) распределение бюджетных ассигнований по целевым статьям (муниципальным программам администрации Краснозаводского сельсовета и непрограммным направлениям деятельности), группам и подгруппам видов расходов, разделам, подразделам классификации расходов  бюджета сельсовета на 2022 год и плановый период 2023 - 2024 годов согласно приложению № 5 к настоящему Решению.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</w:p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Публичные нормативные обязательства</w:t>
      </w:r>
    </w:p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</w:p>
    <w:p w:rsidR="00771C73" w:rsidRDefault="00771C73" w:rsidP="00771C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Утвердить общий объем средств  бюджета сельсовета  на исполнение публичных нормативных обязательств на 2022 год в сумме 0,0 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уб., на 2023 год в сумме 0,0 тыс.руб. и на 2024 год в сумме 0,0 тыс.руб.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</w:p>
    <w:p w:rsidR="00771C73" w:rsidRDefault="00771C73" w:rsidP="00771C7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Изменение показателей сводной бюджетной росписи бюджета сельсовета в 2022 году.</w:t>
      </w:r>
    </w:p>
    <w:p w:rsidR="00771C73" w:rsidRDefault="00771C73" w:rsidP="00771C73">
      <w:pPr>
        <w:jc w:val="center"/>
        <w:rPr>
          <w:sz w:val="24"/>
          <w:szCs w:val="24"/>
        </w:rPr>
      </w:pPr>
    </w:p>
    <w:p w:rsidR="00771C73" w:rsidRDefault="00771C73" w:rsidP="00771C7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Установить, что в соответствии со статьей 36 Федерального закона от 06.10.2003 № 131-ФЗ «Об общих принципах организации местного самоуправления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Российской </w:t>
      </w:r>
      <w:proofErr w:type="gramStart"/>
      <w:r>
        <w:rPr>
          <w:sz w:val="24"/>
          <w:szCs w:val="24"/>
        </w:rPr>
        <w:t>Федерации», пунктом  2 статьи 7  Устава Краснозаводского сельсовета, глава Краснозаводского сельсовета (являющийся должностным лицом администрации Краснозаводского сельсовета, осуществляющим составление и организацию исполнения местного бюджета) вправе в ходе исполнения настоящего Решения вносить изменения в сводную бюджетную роспись бюджета сельсовета на 2022 год и плановый период 2023 - 2024 годов без внесения изменений в настоящее Решение:</w:t>
      </w:r>
      <w:proofErr w:type="gramEnd"/>
    </w:p>
    <w:p w:rsidR="00771C73" w:rsidRDefault="00771C73" w:rsidP="00771C73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1) 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 (за исключением доходов от сдачи в аренду имущества, находящегося  в муниципальной собственности и переданного в оперативное управление муниципальным казенным учреждениям), осуществляемой муниципальными казенными</w:t>
      </w:r>
      <w:proofErr w:type="gramEnd"/>
      <w:r>
        <w:rPr>
          <w:sz w:val="24"/>
          <w:szCs w:val="24"/>
        </w:rPr>
        <w:t xml:space="preserve">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 на обеспечение деятельности данных учреждений  в соответствии с бюджетной сметой;</w:t>
      </w:r>
    </w:p>
    <w:p w:rsidR="00771C73" w:rsidRDefault="00771C73" w:rsidP="00771C73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по состоянию на 1 января 2022</w:t>
      </w:r>
      <w:proofErr w:type="gramEnd"/>
      <w:r>
        <w:rPr>
          <w:sz w:val="24"/>
          <w:szCs w:val="24"/>
        </w:rPr>
        <w:t xml:space="preserve"> года, которые направляются на обеспечение деятельности данных учреждений в соответствии с бюджетной  сметой;</w:t>
      </w:r>
    </w:p>
    <w:p w:rsidR="00771C73" w:rsidRDefault="00771C73" w:rsidP="00771C73">
      <w:pPr>
        <w:widowControl w:val="0"/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их деятельности;</w:t>
      </w:r>
    </w:p>
    <w:p w:rsidR="00771C73" w:rsidRDefault="00771C73" w:rsidP="00771C73">
      <w:pPr>
        <w:widowControl w:val="0"/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4) в случаях переименования, реорганизации, ликвидации, создания 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 пределах общего объема средств, предусмотренных настоящим  Решением на обеспечение их деятельности;</w:t>
      </w:r>
      <w:proofErr w:type="gramEnd"/>
    </w:p>
    <w:p w:rsidR="00771C73" w:rsidRDefault="00771C73" w:rsidP="00771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5) в случае перераспределения бюджетных ассигнований в пределах общего объема средств, предусмотренных  муниципальному бюджетному 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 выполнения муниципального задания, субсидии на осуществление капитальных вложений в объекты капитального строительства муниципальной собственности сельсовета и приобретение объектов недвижимого имущества в муниципальную собственность сельсовета;</w:t>
      </w:r>
      <w:proofErr w:type="gramEnd"/>
    </w:p>
    <w:p w:rsidR="00771C73" w:rsidRDefault="00771C73" w:rsidP="00771C73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6)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771C73" w:rsidRDefault="00771C73" w:rsidP="00771C73">
      <w:pPr>
        <w:autoSpaceDE w:val="0"/>
        <w:autoSpaceDN w:val="0"/>
        <w:adjustRightInd w:val="0"/>
        <w:ind w:firstLine="72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7)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сельсовета  муниципальным бюджетным учреждениям в виде субсидий на цели, не связанные с  финансовым обеспечением выполнения муниципального задания;</w:t>
      </w:r>
    </w:p>
    <w:p w:rsidR="00771C73" w:rsidRDefault="00771C73" w:rsidP="00771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на сумму средств межбюджетных трансфертов, передаваемых из районного бюджета на осуществление отдельных целевых расходов на основании федеральных, краевых законов и (или) нормативных правовых актов, и (или) соглашений, заключенных с Администрацией</w:t>
      </w:r>
      <w:r>
        <w:rPr>
          <w:rFonts w:ascii="Times New Roman" w:hAnsi="Times New Roman" w:cs="Times New Roman"/>
          <w:sz w:val="24"/>
          <w:szCs w:val="24"/>
        </w:rPr>
        <w:tab/>
        <w:t xml:space="preserve"> Боготольского района, а также в случае сокращения (возврата при отсутствии потребности) указанных межбюджетных трансфертов;</w:t>
      </w:r>
    </w:p>
    <w:p w:rsidR="00771C73" w:rsidRDefault="00771C73" w:rsidP="00771C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в случае уменьшения суммы средств межбюджетных трансфертов из районного бюджета;</w:t>
      </w:r>
    </w:p>
    <w:p w:rsidR="00771C73" w:rsidRDefault="00771C73" w:rsidP="00771C73">
      <w:pPr>
        <w:autoSpaceDE w:val="0"/>
        <w:autoSpaceDN w:val="0"/>
        <w:adjustRightInd w:val="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10) в случае перераспределения бюджетных ассигнований, необходимых для исполнения расходных обязательств Краснозаводского сельсовета, </w:t>
      </w:r>
      <w:proofErr w:type="spellStart"/>
      <w:r>
        <w:rPr>
          <w:sz w:val="24"/>
          <w:szCs w:val="24"/>
        </w:rPr>
        <w:t>софинансирование</w:t>
      </w:r>
      <w:proofErr w:type="spellEnd"/>
      <w:r>
        <w:rPr>
          <w:sz w:val="24"/>
          <w:szCs w:val="24"/>
        </w:rPr>
        <w:t xml:space="preserve"> которых осуществляется из бюджета сельсовета, включая новые виды расходных обязательств.</w:t>
      </w:r>
    </w:p>
    <w:p w:rsidR="00771C73" w:rsidRDefault="00771C73" w:rsidP="00771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 на сумму не использованных по состоянию на 1 января 2022 года остатков межбюджетных трансфертов, полученных из бюджетов государственных внебюджетных фондов, имеющих целевое назначение, которые направляются в 2022 году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же цели;</w:t>
      </w:r>
    </w:p>
    <w:p w:rsidR="00771C73" w:rsidRDefault="00771C73" w:rsidP="00771C73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12) в пределах общего объема средств, предусмотренных настоящим Решением для финансирования мероприятий в рамках одной муниципальной программы Краснозаводского сельсовета, после внесения изменений в указанную программу в установленном порядке;</w:t>
      </w:r>
    </w:p>
    <w:p w:rsidR="00771C73" w:rsidRDefault="00771C73" w:rsidP="00771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 в пределах общего объема средств субвенций, предусмотренных бюджету сельсовета настоящим Решением, в случае перераспределения сумм указанных субвенций;</w:t>
      </w:r>
    </w:p>
    <w:p w:rsidR="00771C73" w:rsidRDefault="00771C73" w:rsidP="00771C73">
      <w:pPr>
        <w:autoSpaceDE w:val="0"/>
        <w:autoSpaceDN w:val="0"/>
        <w:adjustRightInd w:val="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  <w:t>14) в случае перераспределения бюджетных ассигнований, предусмотренных на выплату пособий, компенсаций и иных социальных выплат гражданам, не отнесенных к публичным нормативным обязательствам, в пределах общего объема расходов, предусмотренных главному распорядителю средств бюджета сельсовета;</w:t>
      </w:r>
    </w:p>
    <w:p w:rsidR="00771C73" w:rsidRDefault="00771C73" w:rsidP="00771C73">
      <w:pPr>
        <w:autoSpaceDE w:val="0"/>
        <w:autoSpaceDN w:val="0"/>
        <w:adjustRightInd w:val="0"/>
        <w:ind w:firstLine="70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15)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бюджета сельсовета, в пределах общего объема средств, предусмотренных главному распорядителю средств бюджета сельсовета;</w:t>
      </w:r>
    </w:p>
    <w:p w:rsidR="00771C73" w:rsidRDefault="00771C73" w:rsidP="00771C73">
      <w:pPr>
        <w:autoSpaceDE w:val="0"/>
        <w:autoSpaceDN w:val="0"/>
        <w:adjustRightInd w:val="0"/>
        <w:ind w:firstLine="70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16)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771C73" w:rsidRDefault="00771C73" w:rsidP="00771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главным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распорядителям средств бюджета сельсовета с соответствующим увеличением объема средств субвенций предоставляемых  бюджету сельсовета из районного бюджета, – на сумму средств, предусмотренных настоящим Решением для финансирования расходов на региональные выплаты и выплаты, обеспечивающие уровень </w:t>
      </w:r>
      <w:r>
        <w:rPr>
          <w:rFonts w:ascii="Times New Roman" w:hAnsi="Times New Roman" w:cs="Times New Roman"/>
          <w:sz w:val="24"/>
          <w:szCs w:val="24"/>
        </w:rPr>
        <w:lastRenderedPageBreak/>
        <w:t>заработной платы работников бюджетной сферы не ниже размера минимальной заработной платы (минимального размера оплаты труда);</w:t>
      </w:r>
    </w:p>
    <w:p w:rsidR="00771C73" w:rsidRDefault="00771C73" w:rsidP="00771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 по главным распорядителям средств бюджета сельсовета с соответствующим увеличением объема средств субвенций, предоставляемых бюджету сельсовета из краевого бюджета, – на сумму средств, предусмотренных настоящим Решением для финансирования расходов на повышение размеров оплаты труда отдельным категориям работников бюджетной сферы края, в 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которых указами Президента Российской Федерации предусмотрено повышение оплаты труда;</w:t>
      </w:r>
    </w:p>
    <w:p w:rsidR="00771C73" w:rsidRDefault="00771C73" w:rsidP="00771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 в случае перераспределения бюджетных ассигнований в соответствии с правовыми актами Губернатора Красноярского края и (или) Правительства Красноярского края (в том числе предусматривающими новые расходные обязательства края) в целях предоставления мер социальной поддержки и помощи гражданам в связи с распространением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инфекции.</w:t>
      </w:r>
    </w:p>
    <w:p w:rsidR="00771C73" w:rsidRDefault="00771C73" w:rsidP="00771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1C73" w:rsidRDefault="00771C73" w:rsidP="00771C7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Индексация размеров денежного вознаграждения депутатов, выборных должностных лиц, осуществляющих свои полномочия на постоянной основе, лиц, замещающих иные муниципальные должности и размеры должностных окладов муниципальных служащих</w:t>
      </w:r>
    </w:p>
    <w:p w:rsidR="00771C73" w:rsidRDefault="00771C73" w:rsidP="00771C73">
      <w:pPr>
        <w:jc w:val="both"/>
        <w:rPr>
          <w:sz w:val="24"/>
          <w:szCs w:val="24"/>
        </w:rPr>
      </w:pPr>
    </w:p>
    <w:p w:rsidR="00771C73" w:rsidRDefault="00771C73" w:rsidP="00771C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Размеры денежного вознаграждения депутатов, выборных должностных лиц, осуществляющих свои полномочия на постоянной основе, лиц, замещающих иные муниципальные должности и размеры должностных окладов муниципальных служащих   Краснозаводского сельсовета,  увеличиваются (индексируются):</w:t>
      </w:r>
    </w:p>
    <w:p w:rsidR="00771C73" w:rsidRDefault="00771C73" w:rsidP="00771C73">
      <w:pPr>
        <w:jc w:val="both"/>
        <w:rPr>
          <w:sz w:val="24"/>
          <w:szCs w:val="24"/>
        </w:rPr>
      </w:pPr>
      <w:r>
        <w:rPr>
          <w:sz w:val="24"/>
          <w:szCs w:val="24"/>
        </w:rPr>
        <w:t>в 2022 году на 4 процента с 1 октября 2022 года;</w:t>
      </w:r>
    </w:p>
    <w:p w:rsidR="00771C73" w:rsidRDefault="00771C73" w:rsidP="00771C73">
      <w:pPr>
        <w:jc w:val="both"/>
        <w:rPr>
          <w:sz w:val="24"/>
          <w:szCs w:val="24"/>
        </w:rPr>
      </w:pPr>
      <w:r>
        <w:rPr>
          <w:sz w:val="24"/>
          <w:szCs w:val="24"/>
        </w:rPr>
        <w:t>в плановом периоде 2023 - 2024 годов на коэффициент, равный 1.</w:t>
      </w:r>
    </w:p>
    <w:p w:rsidR="00771C73" w:rsidRDefault="00771C73" w:rsidP="00771C73">
      <w:pPr>
        <w:jc w:val="both"/>
        <w:rPr>
          <w:sz w:val="24"/>
          <w:szCs w:val="24"/>
        </w:rPr>
      </w:pPr>
    </w:p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Индексация заработной платы работников  муниципальных  учреждений</w:t>
      </w:r>
    </w:p>
    <w:p w:rsidR="00771C73" w:rsidRDefault="00771C73" w:rsidP="00771C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Заработная плата работников муниципальных учреждений за исключением заработной платы отдельных категорий работников, увеличение оплаты труда которых осуществляется в соответствии с указами Президента Российской Федерации, предусматривающими мероприятия по повышению заработной платы, а также в связи с увеличением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размера оплаты труда), увеличивается (индексируется):</w:t>
      </w:r>
      <w:proofErr w:type="gramEnd"/>
    </w:p>
    <w:p w:rsidR="00771C73" w:rsidRDefault="00771C73" w:rsidP="00771C73">
      <w:pPr>
        <w:jc w:val="both"/>
        <w:rPr>
          <w:sz w:val="24"/>
          <w:szCs w:val="24"/>
        </w:rPr>
      </w:pPr>
      <w:r>
        <w:rPr>
          <w:sz w:val="24"/>
          <w:szCs w:val="24"/>
        </w:rPr>
        <w:t>в 2022 году на 4 процента с 1 октября 2022 года; в плановом периоде 2023 - 2024 годов на коэффициент, равный 1.</w:t>
      </w:r>
    </w:p>
    <w:p w:rsidR="00771C73" w:rsidRDefault="00771C73" w:rsidP="00771C73">
      <w:pPr>
        <w:jc w:val="both"/>
        <w:rPr>
          <w:sz w:val="24"/>
          <w:szCs w:val="24"/>
        </w:rPr>
      </w:pPr>
    </w:p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Особенности исполнения бюджета сельсовета в 2022 году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 Установить, что не использованные по состоянию на 01 января 2022 года субвенции и иные межбюджетные трансферты, предоставленные соответственно в 2021 году из районного бюджета бюджету сельсовета, подлежат возврату в районный бюджет в течение первых 10 рабочих дней 2022 года.</w:t>
      </w:r>
    </w:p>
    <w:p w:rsidR="00771C73" w:rsidRDefault="00771C73" w:rsidP="00771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Остатки средств бюджета сельсовета на 1 января 2022 года в полном объеме, за исключением неиспользованных остатков межбюджетных трансфертов, полученных из районного бюджета в форме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бюджета сельсовета в 2022 году, а также на увеличение бюджетных ассигнований на оплату заключенных от имени сельсовета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муниципальной собственности) подлежавших в соответствии с условиями этих </w:t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2022 года приемки поставленного товара, выполненной работы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</w:p>
    <w:p w:rsidR="00771C73" w:rsidRDefault="00771C73" w:rsidP="00771C73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Остатки средств бюджета сельсовета на начало текущего финансового года в объеме бюджетных ассигнований дорожного фонда, не использованных в отчетном  финансовом году, направляются на увеличение в текущем финансовом году бюджетных ассигнований дорожного фонда, а также в объеме, определяемом правовым актом представительного органа сельсовета, могут направляться в текущем финансовом году на покрытие временных кассовых разрывов и на увеличение бюджетных ассигнований на оплату</w:t>
      </w:r>
      <w:proofErr w:type="gramEnd"/>
      <w:r>
        <w:rPr>
          <w:sz w:val="24"/>
          <w:szCs w:val="24"/>
        </w:rPr>
        <w:t xml:space="preserve"> заключенных от имени администрации сельсовета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  </w:t>
      </w:r>
    </w:p>
    <w:p w:rsidR="00771C73" w:rsidRDefault="00771C73" w:rsidP="00771C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Внесение изменений в сводную бюджетную роспись бюджета сельсовета по расходам на 2022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настоящего пункта, осуществляется на основании предложений, представленных до 10 февраля 2022 года главными распорядителями средств бюджета сельсовета в администрацию Краснозаводского сельсовета Боготольского района.</w:t>
      </w:r>
      <w:proofErr w:type="gramEnd"/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>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2022 года обязательствам, производится главными распорядителями средств  бюджета сельсовета, за счет утвержденных им бюджетных ассигнований на 2022 год.</w:t>
      </w:r>
      <w:proofErr w:type="gramEnd"/>
    </w:p>
    <w:p w:rsidR="00771C73" w:rsidRDefault="00771C73" w:rsidP="00771C73">
      <w:pPr>
        <w:jc w:val="both"/>
        <w:rPr>
          <w:sz w:val="24"/>
          <w:szCs w:val="24"/>
        </w:rPr>
      </w:pPr>
    </w:p>
    <w:p w:rsidR="00771C73" w:rsidRDefault="00771C73" w:rsidP="00771C73">
      <w:pPr>
        <w:ind w:firstLine="720"/>
        <w:jc w:val="both"/>
        <w:rPr>
          <w:sz w:val="24"/>
          <w:szCs w:val="24"/>
        </w:rPr>
      </w:pPr>
    </w:p>
    <w:p w:rsidR="00771C73" w:rsidRDefault="00771C73" w:rsidP="00771C73">
      <w:pPr>
        <w:autoSpaceDE w:val="0"/>
        <w:autoSpaceDN w:val="0"/>
        <w:adjustRightInd w:val="0"/>
        <w:ind w:firstLine="70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Дорожный фонд администрации Краснозаводского сельсовета</w:t>
      </w:r>
    </w:p>
    <w:p w:rsidR="00771C73" w:rsidRDefault="00771C73" w:rsidP="00771C73">
      <w:pPr>
        <w:autoSpaceDE w:val="0"/>
        <w:autoSpaceDN w:val="0"/>
        <w:adjustRightInd w:val="0"/>
        <w:ind w:firstLine="700"/>
        <w:jc w:val="both"/>
        <w:outlineLvl w:val="0"/>
        <w:rPr>
          <w:b/>
          <w:sz w:val="24"/>
          <w:szCs w:val="24"/>
        </w:rPr>
      </w:pPr>
    </w:p>
    <w:p w:rsidR="00771C73" w:rsidRDefault="00771C73" w:rsidP="00771C73">
      <w:pPr>
        <w:autoSpaceDE w:val="0"/>
        <w:autoSpaceDN w:val="0"/>
        <w:adjustRightInd w:val="0"/>
        <w:ind w:firstLine="70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1. Утвердить объем бюджетных ассигнований дорожного фонда администрации Краснозаводского сельсовета на 2022 год в сумме  495,0  тыс. рублей, на 2023  год в сумме  504,9  тыс. рублей, на 2024 год в сумме   516,40  тыс. рублей.</w:t>
      </w:r>
    </w:p>
    <w:p w:rsidR="00771C73" w:rsidRDefault="00771C73" w:rsidP="00771C73">
      <w:pPr>
        <w:autoSpaceDE w:val="0"/>
        <w:autoSpaceDN w:val="0"/>
        <w:adjustRightInd w:val="0"/>
        <w:ind w:firstLine="70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2. Установить, что при определении объема бюджетных ассигнований дорожного фонда администрации сельсовета доход от уплаты акцизов на автомобильный и прямогонный бензин, дизельное топливо моторные масла для  дизельных двигателей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подлежащий зачислению в сельский бюджет, учитывается в 2022 году в сумме 416,8  тыс. рублей., в 2023 году  426,7  тыс. руб. и 2024 г.  438,20  тыс. руб.</w:t>
      </w:r>
    </w:p>
    <w:p w:rsidR="00771C73" w:rsidRDefault="00771C73" w:rsidP="00771C73">
      <w:pPr>
        <w:jc w:val="both"/>
        <w:rPr>
          <w:sz w:val="24"/>
          <w:szCs w:val="24"/>
        </w:rPr>
      </w:pPr>
    </w:p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Субвенции и иные межбюджетные трансферты по законодательству Российской Федерации, Красноярского края, иные    межбюджетные трансферты из районного бюджета</w:t>
      </w:r>
    </w:p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распределение субвенций и иных межбюджетных трансфертов,  направляемых администрации Краснозаводского сельсовета  по законодательству Российской Федерации, Красноярского края, иных межбюджетных трансфертов из районного бюджета 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в общей сумме на 2022 год – 202,6 тыс. рублей, на 2023 год – 208,0 </w:t>
      </w:r>
      <w:r w:rsidR="008D7032">
        <w:rPr>
          <w:sz w:val="24"/>
          <w:szCs w:val="24"/>
        </w:rPr>
        <w:t>тыс. рублей, на 2024 год – 213,8</w:t>
      </w:r>
      <w:r>
        <w:rPr>
          <w:sz w:val="24"/>
          <w:szCs w:val="24"/>
        </w:rPr>
        <w:t xml:space="preserve"> тыс. рублей  из них: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- субвенций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</w:t>
      </w:r>
      <w:r>
        <w:rPr>
          <w:sz w:val="24"/>
          <w:szCs w:val="24"/>
        </w:rPr>
        <w:lastRenderedPageBreak/>
        <w:t>военной службе» в общей сумме на 2022 год – 128,3   тыс. рублей, 2023 год – 133,</w:t>
      </w:r>
      <w:r w:rsidR="008D7032">
        <w:rPr>
          <w:sz w:val="24"/>
          <w:szCs w:val="24"/>
        </w:rPr>
        <w:t>7  тыс. рублей, 2024 год – 139,5</w:t>
      </w:r>
      <w:r>
        <w:rPr>
          <w:sz w:val="24"/>
          <w:szCs w:val="24"/>
        </w:rPr>
        <w:t>0 тыс. рублей.</w:t>
      </w:r>
      <w:proofErr w:type="gramEnd"/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субвенций на реализацию Закона края от 23 апреля 2009 года № 8-3170 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в общей сумме на 2022 год – 6,1 тыс. рублей, 2023 год – 6,1 тыс. рублей, 2024 год – 6,1 тыс. руб. </w:t>
      </w:r>
    </w:p>
    <w:p w:rsidR="00771C73" w:rsidRDefault="00771C73" w:rsidP="00771C7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иные межбюджетные трансферты на содержание автомобильных дорог общего пользования местного значения  на 2022 год – 68,2 тыс. рублей, на 2023 год – 68,2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ублей, на 2024 год – 68,2 тыс.рублей ежегодно.</w:t>
      </w:r>
    </w:p>
    <w:p w:rsidR="00771C73" w:rsidRDefault="00771C73" w:rsidP="00771C7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71C73" w:rsidRDefault="00771C73" w:rsidP="00771C73">
      <w:pPr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Резервный фонд Администрации Краснозаводского сельсовета</w:t>
      </w:r>
    </w:p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 Установить, что в расходной части бюджета сельсовета предусматривается резервный фонд администрации Краснозаводского сельсовета на 2022 год в сумме 5,0 тыс. рублей, и плановый период на 2023-2024 годов в сумме 5,0 тыс. рублей ежегодно.</w:t>
      </w:r>
    </w:p>
    <w:p w:rsidR="00771C73" w:rsidRDefault="00771C73" w:rsidP="00771C7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rFonts w:ascii="Times New Roman CYR" w:hAnsi="Times New Roman CYR" w:cs="Times New Roman CYR"/>
          <w:sz w:val="24"/>
          <w:szCs w:val="24"/>
        </w:rPr>
        <w:t xml:space="preserve">Расходование средств резервного фонда осуществляется в порядке, установленном администрацией </w:t>
      </w:r>
      <w:r>
        <w:rPr>
          <w:sz w:val="24"/>
          <w:szCs w:val="24"/>
        </w:rPr>
        <w:t>Краснозаводского</w:t>
      </w:r>
      <w:r>
        <w:rPr>
          <w:rFonts w:ascii="Times New Roman CYR" w:hAnsi="Times New Roman CYR" w:cs="Times New Roman CYR"/>
          <w:sz w:val="24"/>
          <w:szCs w:val="24"/>
        </w:rPr>
        <w:t xml:space="preserve"> сельсовета.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</w:p>
    <w:p w:rsidR="00771C73" w:rsidRDefault="00771C73" w:rsidP="00771C73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Иные межбюджетные трансферты бюджету Боготольского района из бюджета Краснозаводского сельсовета</w:t>
      </w:r>
    </w:p>
    <w:p w:rsidR="00771C73" w:rsidRDefault="00771C73" w:rsidP="00771C73">
      <w:pPr>
        <w:ind w:firstLine="708"/>
        <w:jc w:val="center"/>
        <w:rPr>
          <w:b/>
          <w:sz w:val="24"/>
          <w:szCs w:val="24"/>
        </w:rPr>
      </w:pPr>
    </w:p>
    <w:p w:rsidR="00771C73" w:rsidRDefault="00771C73" w:rsidP="00771C73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Администрация сельсовета заключает с администрацией района соглашение о передаче органами местного самоуправления сельсовета органам местного самоуправления Боготольского района на осуществление части полномочий по решению вопросов местного значения в соответствии с пунктом 2 статьи 1 Закона Красноярского края от 15.10.2015 № 9-3724 «О закреплении вопросов местного значения за сельскими поселениями Красноярского края» в 2022 году – 6300,20 тыс. рублей, в 2023 году – 6300,20</w:t>
      </w:r>
      <w:proofErr w:type="gramEnd"/>
      <w:r>
        <w:rPr>
          <w:sz w:val="24"/>
          <w:szCs w:val="24"/>
        </w:rPr>
        <w:t xml:space="preserve"> тыс. рублей, в 2024 году – 6300,20 тыс. рублей:</w:t>
      </w:r>
    </w:p>
    <w:p w:rsidR="00771C73" w:rsidRDefault="00771C73" w:rsidP="00771C73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иные межбюджетные трансферты на осуществление дорожной деятельности, за исключением деятельности по ремонту и содержанию автомобильных дорог общего пользования местного значения поселений на 2022-2024г.г. в сумме 80,5 тыс. рублей ежегодно;</w:t>
      </w:r>
    </w:p>
    <w:p w:rsidR="00771C73" w:rsidRDefault="00771C73" w:rsidP="00771C73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иные межбюджетные трансферты на осуществление муниципального жилищного контроля на 2022-2024г.г. в сумме 167,2 тыс. рублей ежегодно;</w:t>
      </w:r>
    </w:p>
    <w:p w:rsidR="00771C73" w:rsidRDefault="00771C73" w:rsidP="00771C73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иные межбюджетные трансферты на создание условий для организации досуга и обеспечения жителей поселения условиями для развития на территории поселения массовой физической культуры и спорта на 2022-2024г.г. в сумме 80,5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ежегодно;</w:t>
      </w:r>
    </w:p>
    <w:p w:rsidR="00771C73" w:rsidRDefault="00771C73" w:rsidP="00771C73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иные межбюджетные трансферты на обеспечение жильем молодых семей на 2022-2024г.г. в сумме  104,5  тыс. рублей ежегодно;</w:t>
      </w:r>
    </w:p>
    <w:p w:rsidR="00771C73" w:rsidRDefault="00771C73" w:rsidP="00771C73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иные межбюджетные трансферты на обеспечение в границах поселений </w:t>
      </w:r>
      <w:proofErr w:type="spellStart"/>
      <w:r>
        <w:rPr>
          <w:sz w:val="24"/>
          <w:szCs w:val="24"/>
        </w:rPr>
        <w:t>электро</w:t>
      </w:r>
      <w:proofErr w:type="spellEnd"/>
      <w:r>
        <w:rPr>
          <w:sz w:val="24"/>
          <w:szCs w:val="24"/>
        </w:rPr>
        <w:t>-, тепл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газо</w:t>
      </w:r>
      <w:proofErr w:type="spellEnd"/>
      <w:r>
        <w:rPr>
          <w:sz w:val="24"/>
          <w:szCs w:val="24"/>
        </w:rPr>
        <w:t>- и водоснабжения населения, водоотведения, снабжения населения топливом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на 2022-2024г.г. в сумме 321,9 тыс.рублей ежегодно;</w:t>
      </w:r>
    </w:p>
    <w:p w:rsidR="00771C73" w:rsidRDefault="00771C73" w:rsidP="00771C73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иные межбюджетные трансферты на создание условий для организации досуга и обеспечения жителей поселения услугами организаций культуры на 2022-2024г.г. в сумме 5458,90 тыс. рублей ежегодно;</w:t>
      </w:r>
    </w:p>
    <w:p w:rsidR="00771C73" w:rsidRDefault="00771C73" w:rsidP="00771C73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иные межбюджетные трансферты на осуществление внутреннего финансового контроля на 2022-2024г.г. в сумме 86,7 тыс. рублей ежегодно.</w:t>
      </w:r>
    </w:p>
    <w:p w:rsidR="00771C73" w:rsidRDefault="00771C73" w:rsidP="00771C73">
      <w:pPr>
        <w:ind w:firstLine="708"/>
        <w:jc w:val="both"/>
        <w:rPr>
          <w:sz w:val="24"/>
          <w:szCs w:val="24"/>
        </w:rPr>
      </w:pPr>
    </w:p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</w:p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</w:p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Статья 13. Муниципальный долг Краснозаводского сельсовета</w:t>
      </w:r>
    </w:p>
    <w:p w:rsidR="00771C73" w:rsidRDefault="00771C73" w:rsidP="00771C73">
      <w:pPr>
        <w:ind w:firstLine="720"/>
        <w:jc w:val="both"/>
        <w:rPr>
          <w:b/>
          <w:sz w:val="24"/>
          <w:szCs w:val="24"/>
        </w:rPr>
      </w:pP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Установить верхний предел муниципального долга Краснозаводского сельсовета на 01 января 2023 года в сумме 0,0 тыс. рублей, в том числе по муниципальным гарантиям в сумме 0,0  тыс. рублей, на 01 января 2024 года в сумме 0,0 тыс. рублей, в том числе по муниципальным гарантиям в сумме 0,0  тыс. рублей, на 01 января 2025 года в сумме 0,0 тыс. рублей, в</w:t>
      </w:r>
      <w:proofErr w:type="gramEnd"/>
      <w:r>
        <w:rPr>
          <w:sz w:val="24"/>
          <w:szCs w:val="24"/>
        </w:rPr>
        <w:t xml:space="preserve"> том числе по муниципальным гарантиям в сумме 0,0  тыс. рублей.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 Утвердить программу муниципальных гарантий  Краснозаводского сельсовета в валюте Российской Федерации на 2022 год и плановый период 2023 – 2024 годов в соответствии с приложением № 6 к настоящему Решению.</w:t>
      </w:r>
    </w:p>
    <w:p w:rsidR="00771C73" w:rsidRDefault="00771C73" w:rsidP="00771C73">
      <w:pPr>
        <w:ind w:firstLine="720"/>
        <w:jc w:val="both"/>
        <w:rPr>
          <w:sz w:val="24"/>
          <w:szCs w:val="24"/>
        </w:rPr>
      </w:pPr>
    </w:p>
    <w:p w:rsidR="00771C73" w:rsidRDefault="00771C73" w:rsidP="00771C7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14.Муниципальные внутренние заимствования</w:t>
      </w:r>
    </w:p>
    <w:p w:rsidR="00771C73" w:rsidRDefault="00771C73" w:rsidP="00771C73">
      <w:pPr>
        <w:ind w:firstLine="708"/>
        <w:jc w:val="both"/>
        <w:rPr>
          <w:b/>
          <w:sz w:val="24"/>
          <w:szCs w:val="24"/>
        </w:rPr>
      </w:pPr>
    </w:p>
    <w:p w:rsidR="00771C73" w:rsidRDefault="00771C73" w:rsidP="00771C7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программу муниципальных внутренних заимствований на 2022 год и плановый период 2023-2024 годов в соответствии с приложением № 7 к настоящему Решению. </w:t>
      </w:r>
    </w:p>
    <w:p w:rsidR="00771C73" w:rsidRDefault="00771C73" w:rsidP="00771C73">
      <w:pPr>
        <w:ind w:firstLine="708"/>
        <w:jc w:val="both"/>
        <w:rPr>
          <w:sz w:val="24"/>
          <w:szCs w:val="24"/>
        </w:rPr>
      </w:pPr>
    </w:p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15. Обслуживание счета   бюджета сельсовета</w:t>
      </w:r>
    </w:p>
    <w:p w:rsidR="00771C73" w:rsidRDefault="00771C73" w:rsidP="00771C73">
      <w:pPr>
        <w:ind w:firstLine="720"/>
        <w:rPr>
          <w:b/>
          <w:sz w:val="24"/>
          <w:szCs w:val="24"/>
        </w:rPr>
      </w:pPr>
    </w:p>
    <w:p w:rsidR="00771C73" w:rsidRDefault="00771C73" w:rsidP="00771C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1. Кассовое обслуживание  исполнения  бюджета сельсовета в части проведения и учета операций по кассовым поступлениям в  бюджет сельсовета и кассовым выплатам из  бюджета сельсовета осуществляется Управлением Федерального казначейства по Красноярскому краю через открытие и ведение лицевых счетов  бюджета сельсовета.</w:t>
      </w:r>
    </w:p>
    <w:p w:rsidR="00771C73" w:rsidRDefault="00771C73" w:rsidP="00771C73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2. Исполнение сельского бюджета  в части санкционирования оплаты денежных обязательств, открытия и ведения лицевых счетов, осуществляется  Управлением Федерального казначейства по Красноярскому краю.</w:t>
      </w:r>
    </w:p>
    <w:p w:rsidR="00771C73" w:rsidRDefault="00771C73" w:rsidP="00771C73">
      <w:pPr>
        <w:ind w:firstLine="708"/>
        <w:jc w:val="center"/>
        <w:rPr>
          <w:b/>
          <w:sz w:val="24"/>
          <w:szCs w:val="24"/>
        </w:rPr>
      </w:pPr>
    </w:p>
    <w:p w:rsidR="00771C73" w:rsidRDefault="00771C73" w:rsidP="00771C73">
      <w:pPr>
        <w:jc w:val="both"/>
        <w:rPr>
          <w:sz w:val="24"/>
          <w:szCs w:val="24"/>
        </w:rPr>
      </w:pPr>
    </w:p>
    <w:p w:rsidR="00771C73" w:rsidRDefault="00771C73" w:rsidP="00771C73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16. Вступление в силу настоящего Решения</w:t>
      </w:r>
    </w:p>
    <w:p w:rsidR="00771C73" w:rsidRDefault="00771C73" w:rsidP="00771C73">
      <w:pPr>
        <w:ind w:firstLine="720"/>
        <w:jc w:val="both"/>
        <w:rPr>
          <w:b/>
          <w:sz w:val="24"/>
          <w:szCs w:val="24"/>
        </w:rPr>
      </w:pPr>
    </w:p>
    <w:p w:rsidR="00771C73" w:rsidRDefault="00771C73" w:rsidP="00771C7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Настоящее Решение вступает в силу с 1 января 2022 года, но не ранее дня, следующего за днем его официального опубликования в местном печатном органе «Сельский вестник»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азмещения на официальном сайте администрации Боготольского района в сети Интернет  </w:t>
      </w:r>
      <w:hyperlink r:id="rId5" w:history="1">
        <w:r>
          <w:rPr>
            <w:rStyle w:val="a3"/>
            <w:color w:val="auto"/>
            <w:sz w:val="24"/>
            <w:szCs w:val="24"/>
          </w:rPr>
          <w:t>www.bogotol-r.ru</w:t>
        </w:r>
      </w:hyperlink>
      <w:r>
        <w:rPr>
          <w:rStyle w:val="a3"/>
          <w:color w:val="auto"/>
          <w:sz w:val="24"/>
          <w:szCs w:val="24"/>
        </w:rPr>
        <w:t xml:space="preserve"> 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на</w:t>
      </w:r>
      <w:r>
        <w:rPr>
          <w:rStyle w:val="a3"/>
          <w:color w:val="auto"/>
          <w:sz w:val="24"/>
          <w:szCs w:val="24"/>
          <w:u w:val="none"/>
        </w:rPr>
        <w:t xml:space="preserve"> 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странице Краснозаводского сельсовета. </w:t>
      </w:r>
    </w:p>
    <w:p w:rsidR="00771C73" w:rsidRDefault="00771C73" w:rsidP="00771C73">
      <w:pPr>
        <w:ind w:firstLine="708"/>
        <w:jc w:val="both"/>
        <w:rPr>
          <w:sz w:val="24"/>
          <w:szCs w:val="24"/>
        </w:rPr>
      </w:pPr>
    </w:p>
    <w:p w:rsidR="00771C73" w:rsidRDefault="00771C73" w:rsidP="00771C73">
      <w:pPr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Краснозаводского                                               Глава Краснозаводского</w:t>
      </w:r>
    </w:p>
    <w:p w:rsidR="00771C73" w:rsidRDefault="00771C73" w:rsidP="00771C73">
      <w:pPr>
        <w:tabs>
          <w:tab w:val="left" w:pos="6075"/>
        </w:tabs>
        <w:jc w:val="both"/>
        <w:rPr>
          <w:sz w:val="24"/>
          <w:szCs w:val="24"/>
        </w:rPr>
      </w:pPr>
      <w:r>
        <w:rPr>
          <w:sz w:val="24"/>
          <w:szCs w:val="24"/>
        </w:rPr>
        <w:t>сельского Совета депутатов</w:t>
      </w:r>
      <w:r>
        <w:rPr>
          <w:sz w:val="24"/>
          <w:szCs w:val="24"/>
        </w:rPr>
        <w:tab/>
        <w:t xml:space="preserve"> сельсовета</w:t>
      </w:r>
    </w:p>
    <w:p w:rsidR="00771C73" w:rsidRDefault="00771C73" w:rsidP="00771C73">
      <w:pPr>
        <w:tabs>
          <w:tab w:val="left" w:pos="6075"/>
        </w:tabs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____________И.Г.Неверова</w:t>
      </w:r>
      <w:proofErr w:type="spellEnd"/>
      <w:r>
        <w:rPr>
          <w:sz w:val="24"/>
          <w:szCs w:val="24"/>
        </w:rPr>
        <w:t xml:space="preserve">                                                        </w:t>
      </w:r>
      <w:proofErr w:type="spellStart"/>
      <w:r>
        <w:rPr>
          <w:sz w:val="24"/>
          <w:szCs w:val="24"/>
        </w:rPr>
        <w:t>_______О.В.Мехоношин</w:t>
      </w:r>
      <w:proofErr w:type="spellEnd"/>
    </w:p>
    <w:p w:rsidR="00771C73" w:rsidRDefault="00771C73" w:rsidP="00771C73"/>
    <w:p w:rsidR="00771C73" w:rsidRDefault="00771C73" w:rsidP="00771C73"/>
    <w:p w:rsidR="00771C73" w:rsidRDefault="00771C73" w:rsidP="00771C73"/>
    <w:p w:rsidR="007B2D6C" w:rsidRDefault="007B2D6C"/>
    <w:sectPr w:rsidR="007B2D6C" w:rsidSect="007B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061E4"/>
    <w:multiLevelType w:val="hybridMultilevel"/>
    <w:tmpl w:val="1938E5A6"/>
    <w:lvl w:ilvl="0" w:tplc="F0C8BB4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EE644C"/>
    <w:multiLevelType w:val="hybridMultilevel"/>
    <w:tmpl w:val="5AA624C4"/>
    <w:lvl w:ilvl="0" w:tplc="CCC08FC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053AD9"/>
    <w:multiLevelType w:val="hybridMultilevel"/>
    <w:tmpl w:val="432EB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C73"/>
    <w:rsid w:val="002847DB"/>
    <w:rsid w:val="006C576F"/>
    <w:rsid w:val="00726EFC"/>
    <w:rsid w:val="00771C73"/>
    <w:rsid w:val="007B2D6C"/>
    <w:rsid w:val="008D7032"/>
    <w:rsid w:val="00EC4D67"/>
    <w:rsid w:val="00F86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C7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71C73"/>
    <w:rPr>
      <w:rFonts w:ascii="Tahoma" w:hAnsi="Tahoma" w:cs="Tahoma" w:hint="default"/>
      <w:color w:val="666666"/>
      <w:u w:val="single"/>
    </w:rPr>
  </w:style>
  <w:style w:type="paragraph" w:customStyle="1" w:styleId="ConsPlusNormal">
    <w:name w:val="ConsPlusNormal"/>
    <w:rsid w:val="00771C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3208</Words>
  <Characters>18287</Characters>
  <Application>Microsoft Office Word</Application>
  <DocSecurity>0</DocSecurity>
  <Lines>152</Lines>
  <Paragraphs>42</Paragraphs>
  <ScaleCrop>false</ScaleCrop>
  <Company/>
  <LinksUpToDate>false</LinksUpToDate>
  <CharactersWithSpaces>21453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5</cp:revision>
  <dcterms:created xsi:type="dcterms:W3CDTF">2021-12-27T02:29:00Z</dcterms:created>
  <dcterms:modified xsi:type="dcterms:W3CDTF">2021-12-27T03:02:00Z</dcterms:modified>
</cp:coreProperties>
</file>